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Meeting Minutes</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Aug 13, 2019</w:t>
      </w:r>
    </w:p>
    <w:p w:rsidR="00000000" w:rsidDel="00000000" w:rsidP="00000000" w:rsidRDefault="00000000" w:rsidRPr="00000000" w14:paraId="0000000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Call meeting to order and flag salute</w:t>
      </w:r>
      <w:r w:rsidDel="00000000" w:rsidR="00000000" w:rsidRPr="00000000">
        <w:rPr>
          <w:rFonts w:ascii="Times New Roman" w:cs="Times New Roman" w:eastAsia="Times New Roman" w:hAnsi="Times New Roman"/>
          <w:rtl w:val="0"/>
        </w:rPr>
        <w:t xml:space="preserve">.  Call meeting to order and flag salute. This is a regularly scheduled Meeting of the Board of Commissioners of Water District No. 1, Stillwater Township.  Tonight, Aug 13, 2019  meeting convened at 7:30 p.m. and the flag salute was recited.  </w:t>
      </w:r>
    </w:p>
    <w:p w:rsidR="00000000" w:rsidDel="00000000" w:rsidP="00000000" w:rsidRDefault="00000000" w:rsidRPr="00000000" w14:paraId="00000004">
      <w:pPr>
        <w:widowControl w:val="0"/>
        <w:spacing w:after="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Statement of compliance with Open Public Meeting Act</w:t>
      </w:r>
      <w:r w:rsidDel="00000000" w:rsidR="00000000" w:rsidRPr="00000000">
        <w:rPr>
          <w:rFonts w:ascii="Times New Roman" w:cs="Times New Roman" w:eastAsia="Times New Roman" w:hAnsi="Times New Roman"/>
          <w:rtl w:val="0"/>
        </w:rPr>
        <w:t xml:space="preserve">. This meeting was held in compliance with the Open Public Meeting Act.  Regular meetings are held the second Tuesday of each month, 7:30 p.m., Stillwater Municipal Building, Stillwater, New Jersey.  </w:t>
        <w:tab/>
        <w:tab/>
      </w:r>
      <w:r w:rsidDel="00000000" w:rsidR="00000000" w:rsidRPr="00000000">
        <w:rPr>
          <w:rtl w:val="0"/>
        </w:rPr>
      </w:r>
    </w:p>
    <w:p w:rsidR="00000000" w:rsidDel="00000000" w:rsidP="00000000" w:rsidRDefault="00000000" w:rsidRPr="00000000" w14:paraId="00000006">
      <w:pPr>
        <w:widowControl w:val="0"/>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rPr>
      </w:pPr>
      <w:r w:rsidDel="00000000" w:rsidR="00000000" w:rsidRPr="00000000">
        <w:rPr>
          <w:rtl w:val="0"/>
        </w:rPr>
      </w:r>
    </w:p>
    <w:tbl>
      <w:tblPr>
        <w:tblStyle w:val="Table1"/>
        <w:tblW w:w="9340.0" w:type="dxa"/>
        <w:jc w:val="left"/>
        <w:tblInd w:w="0.0" w:type="dxa"/>
        <w:tblLayout w:type="fixed"/>
        <w:tblLook w:val="0400"/>
      </w:tblPr>
      <w:tblGrid>
        <w:gridCol w:w="320"/>
        <w:gridCol w:w="1255"/>
        <w:gridCol w:w="320"/>
        <w:gridCol w:w="3025"/>
        <w:gridCol w:w="540"/>
        <w:gridCol w:w="1990"/>
        <w:gridCol w:w="360"/>
        <w:gridCol w:w="1530"/>
        <w:tblGridChange w:id="0">
          <w:tblGrid>
            <w:gridCol w:w="320"/>
            <w:gridCol w:w="1255"/>
            <w:gridCol w:w="320"/>
            <w:gridCol w:w="3025"/>
            <w:gridCol w:w="540"/>
            <w:gridCol w:w="1990"/>
            <w:gridCol w:w="360"/>
            <w:gridCol w:w="153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Jack Choma</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President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Wendy Fabian</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Treasurer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 Yardley</w:t>
            </w:r>
          </w:p>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w:t>
            </w:r>
          </w:p>
          <w:p w:rsidR="00000000" w:rsidDel="00000000" w:rsidP="00000000" w:rsidRDefault="00000000" w:rsidRPr="00000000" w14:paraId="00000010">
            <w:pPr>
              <w:spacing w:after="0"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swd.comm@gmail.com</w:t>
              </w:r>
            </w:hyperlink>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Commissioner</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Tom Williver</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Vice President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MaryAnne Choma</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Recording Secretary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472c4"/>
                <w:rtl w:val="0"/>
              </w:rPr>
              <w:t xml:space="preserve">x = present</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472c4"/>
                <w:rtl w:val="0"/>
              </w:rPr>
              <w:t xml:space="preserve">ab = absent</w:t>
            </w:r>
            <w:r w:rsidDel="00000000" w:rsidR="00000000" w:rsidRPr="00000000">
              <w:rPr>
                <w:rtl w:val="0"/>
              </w:rPr>
            </w:r>
          </w:p>
        </w:tc>
      </w:tr>
    </w:tbl>
    <w:p w:rsidR="00000000" w:rsidDel="00000000" w:rsidP="00000000" w:rsidRDefault="00000000" w:rsidRPr="00000000" w14:paraId="0000001F">
      <w:pPr>
        <w:spacing w:after="0" w:line="240" w:lineRule="auto"/>
        <w:ind w:left="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present </w:t>
      </w:r>
    </w:p>
    <w:p w:rsidR="00000000" w:rsidDel="00000000" w:rsidP="00000000" w:rsidRDefault="00000000" w:rsidRPr="00000000" w14:paraId="00000020">
      <w:pPr>
        <w:spacing w:after="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Sean Casey, General Manager</w:t>
      </w:r>
    </w:p>
    <w:p w:rsidR="00000000" w:rsidDel="00000000" w:rsidP="00000000" w:rsidRDefault="00000000" w:rsidRPr="00000000" w14:paraId="00000021">
      <w:pPr>
        <w:spacing w:after="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Mike Cohrs &amp; In Touch from RCap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widowControl w:val="0"/>
        <w:numPr>
          <w:ilvl w:val="0"/>
          <w:numId w:val="1"/>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Minutes approved from previous meeting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Following a review of the minutes.  A motion was made by MaryAnne to approve July minutes with a second by Wendy to accept, Motion carried. Minutes approved </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Open meeting for public input. - none</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Correspondence: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did file bankruptcy.  Notified from lawyer</w:t>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 Rose – left message, could not remember why she called</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 indifference on bill.  Rude email sent.  Jack spoke to Sharron to clarify issue then spoke to Customer.  He did not realize the instant alert notified customers of billing cycle change.  He feels better.</w:t>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 emailed address change, daughter is power of attorney</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 inquired about having a mark out for her construction.  Sean took care of this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720"/>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spacing w:after="0" w:lineRule="auto"/>
        <w:ind w:left="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Average Daily Gallons Pumped</w:t>
      </w:r>
    </w:p>
    <w:p w:rsidR="00000000" w:rsidDel="00000000" w:rsidP="00000000" w:rsidRDefault="00000000" w:rsidRPr="00000000" w14:paraId="0000002E">
      <w:pPr>
        <w:ind w:left="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Entire System</w:t>
      </w:r>
    </w:p>
    <w:tbl>
      <w:tblPr>
        <w:tblStyle w:val="Table2"/>
        <w:tblW w:w="9332.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7"/>
        <w:gridCol w:w="1138"/>
        <w:gridCol w:w="1138"/>
        <w:gridCol w:w="1138"/>
        <w:gridCol w:w="1138"/>
        <w:gridCol w:w="1138"/>
        <w:gridCol w:w="1138"/>
        <w:gridCol w:w="1138"/>
        <w:tblGridChange w:id="0">
          <w:tblGrid>
            <w:gridCol w:w="1367"/>
            <w:gridCol w:w="1138"/>
            <w:gridCol w:w="1138"/>
            <w:gridCol w:w="1138"/>
            <w:gridCol w:w="1138"/>
            <w:gridCol w:w="1138"/>
            <w:gridCol w:w="1138"/>
            <w:gridCol w:w="1138"/>
          </w:tblGrid>
        </w:tblGridChange>
      </w:tblGrid>
      <w:tr>
        <w:trPr>
          <w:trHeight w:val="320" w:hRule="atLeast"/>
        </w:trPr>
        <w:tc>
          <w:tcPr/>
          <w:p w:rsidR="00000000" w:rsidDel="00000000" w:rsidP="00000000" w:rsidRDefault="00000000" w:rsidRPr="00000000" w14:paraId="0000002F">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p w:rsidR="00000000" w:rsidDel="00000000" w:rsidP="00000000" w:rsidRDefault="00000000" w:rsidRPr="00000000" w14:paraId="00000030">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2013</w:t>
            </w:r>
          </w:p>
        </w:tc>
        <w:tc>
          <w:tcPr/>
          <w:p w:rsidR="00000000" w:rsidDel="00000000" w:rsidP="00000000" w:rsidRDefault="00000000" w:rsidRPr="00000000" w14:paraId="00000031">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2014</w:t>
            </w:r>
          </w:p>
        </w:tc>
        <w:tc>
          <w:tcPr/>
          <w:p w:rsidR="00000000" w:rsidDel="00000000" w:rsidP="00000000" w:rsidRDefault="00000000" w:rsidRPr="00000000" w14:paraId="00000032">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2015</w:t>
            </w:r>
          </w:p>
        </w:tc>
        <w:tc>
          <w:tcPr/>
          <w:p w:rsidR="00000000" w:rsidDel="00000000" w:rsidP="00000000" w:rsidRDefault="00000000" w:rsidRPr="00000000" w14:paraId="00000033">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2016</w:t>
            </w:r>
          </w:p>
        </w:tc>
        <w:tc>
          <w:tcPr/>
          <w:p w:rsidR="00000000" w:rsidDel="00000000" w:rsidP="00000000" w:rsidRDefault="00000000" w:rsidRPr="00000000" w14:paraId="00000034">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2017</w:t>
            </w:r>
          </w:p>
        </w:tc>
        <w:tc>
          <w:tcPr/>
          <w:p w:rsidR="00000000" w:rsidDel="00000000" w:rsidP="00000000" w:rsidRDefault="00000000" w:rsidRPr="00000000" w14:paraId="00000035">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w:t>
            </w:r>
          </w:p>
        </w:tc>
        <w:tc>
          <w:tcPr/>
          <w:p w:rsidR="00000000" w:rsidDel="00000000" w:rsidP="00000000" w:rsidRDefault="00000000" w:rsidRPr="00000000" w14:paraId="00000036">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w:t>
            </w:r>
          </w:p>
        </w:tc>
      </w:tr>
      <w:tr>
        <w:trPr>
          <w:trHeight w:val="300" w:hRule="atLeast"/>
        </w:trPr>
        <w:tc>
          <w:tcPr/>
          <w:p w:rsidR="00000000" w:rsidDel="00000000" w:rsidP="00000000" w:rsidRDefault="00000000" w:rsidRPr="00000000" w14:paraId="00000037">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January</w:t>
            </w:r>
          </w:p>
        </w:tc>
        <w:tc>
          <w:tcPr/>
          <w:p w:rsidR="00000000" w:rsidDel="00000000" w:rsidP="00000000" w:rsidRDefault="00000000" w:rsidRPr="00000000" w14:paraId="00000038">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130,829</w:t>
            </w:r>
          </w:p>
        </w:tc>
        <w:tc>
          <w:tcPr/>
          <w:p w:rsidR="00000000" w:rsidDel="00000000" w:rsidP="00000000" w:rsidRDefault="00000000" w:rsidRPr="00000000" w14:paraId="00000039">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108,238</w:t>
            </w:r>
          </w:p>
        </w:tc>
        <w:tc>
          <w:tcPr/>
          <w:p w:rsidR="00000000" w:rsidDel="00000000" w:rsidP="00000000" w:rsidRDefault="00000000" w:rsidRPr="00000000" w14:paraId="0000003A">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118,988</w:t>
            </w:r>
          </w:p>
        </w:tc>
        <w:tc>
          <w:tcPr/>
          <w:p w:rsidR="00000000" w:rsidDel="00000000" w:rsidP="00000000" w:rsidRDefault="00000000" w:rsidRPr="00000000" w14:paraId="0000003B">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131,387</w:t>
            </w:r>
          </w:p>
        </w:tc>
        <w:tc>
          <w:tcPr/>
          <w:p w:rsidR="00000000" w:rsidDel="00000000" w:rsidP="00000000" w:rsidRDefault="00000000" w:rsidRPr="00000000" w14:paraId="0000003C">
            <w:pPr>
              <w:ind w:hanging="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118,279</w:t>
            </w:r>
          </w:p>
        </w:tc>
        <w:tc>
          <w:tcPr/>
          <w:p w:rsidR="00000000" w:rsidDel="00000000" w:rsidP="00000000" w:rsidRDefault="00000000" w:rsidRPr="00000000" w14:paraId="0000003D">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88,709</w:t>
            </w:r>
          </w:p>
        </w:tc>
        <w:tc>
          <w:tcPr/>
          <w:p w:rsidR="00000000" w:rsidDel="00000000" w:rsidP="00000000" w:rsidRDefault="00000000" w:rsidRPr="00000000" w14:paraId="0000003E">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107,058</w:t>
            </w:r>
          </w:p>
        </w:tc>
      </w:tr>
      <w:tr>
        <w:trPr>
          <w:trHeight w:val="320" w:hRule="atLeast"/>
        </w:trPr>
        <w:tc>
          <w:tcPr/>
          <w:p w:rsidR="00000000" w:rsidDel="00000000" w:rsidP="00000000" w:rsidRDefault="00000000" w:rsidRPr="00000000" w14:paraId="0000003F">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w:t>
            </w:r>
          </w:p>
        </w:tc>
        <w:tc>
          <w:tcPr/>
          <w:p w:rsidR="00000000" w:rsidDel="00000000" w:rsidP="00000000" w:rsidRDefault="00000000" w:rsidRPr="00000000" w14:paraId="00000040">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125,580</w:t>
            </w:r>
          </w:p>
        </w:tc>
        <w:tc>
          <w:tcPr/>
          <w:p w:rsidR="00000000" w:rsidDel="00000000" w:rsidP="00000000" w:rsidRDefault="00000000" w:rsidRPr="00000000" w14:paraId="00000041">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96,581</w:t>
            </w:r>
          </w:p>
        </w:tc>
        <w:tc>
          <w:tcPr/>
          <w:p w:rsidR="00000000" w:rsidDel="00000000" w:rsidP="00000000" w:rsidRDefault="00000000" w:rsidRPr="00000000" w14:paraId="00000042">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128,205</w:t>
            </w:r>
          </w:p>
        </w:tc>
        <w:tc>
          <w:tcPr/>
          <w:p w:rsidR="00000000" w:rsidDel="00000000" w:rsidP="00000000" w:rsidRDefault="00000000" w:rsidRPr="00000000" w14:paraId="00000043">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135,496</w:t>
            </w:r>
          </w:p>
        </w:tc>
        <w:tc>
          <w:tcPr/>
          <w:p w:rsidR="00000000" w:rsidDel="00000000" w:rsidP="00000000" w:rsidRDefault="00000000" w:rsidRPr="00000000" w14:paraId="00000044">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115,477</w:t>
            </w:r>
          </w:p>
        </w:tc>
        <w:tc>
          <w:tcPr/>
          <w:p w:rsidR="00000000" w:rsidDel="00000000" w:rsidP="00000000" w:rsidRDefault="00000000" w:rsidRPr="00000000" w14:paraId="00000045">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77,226</w:t>
            </w:r>
          </w:p>
        </w:tc>
        <w:tc>
          <w:tcPr/>
          <w:p w:rsidR="00000000" w:rsidDel="00000000" w:rsidP="00000000" w:rsidRDefault="00000000" w:rsidRPr="00000000" w14:paraId="00000046">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120,523</w:t>
            </w:r>
          </w:p>
        </w:tc>
      </w:tr>
      <w:tr>
        <w:trPr>
          <w:trHeight w:val="300" w:hRule="atLeast"/>
        </w:trPr>
        <w:tc>
          <w:tcPr/>
          <w:p w:rsidR="00000000" w:rsidDel="00000000" w:rsidP="00000000" w:rsidRDefault="00000000" w:rsidRPr="00000000" w14:paraId="00000047">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w:t>
            </w:r>
          </w:p>
        </w:tc>
        <w:tc>
          <w:tcPr/>
          <w:p w:rsidR="00000000" w:rsidDel="00000000" w:rsidP="00000000" w:rsidRDefault="00000000" w:rsidRPr="00000000" w14:paraId="00000048">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121,166</w:t>
            </w:r>
          </w:p>
        </w:tc>
        <w:tc>
          <w:tcPr/>
          <w:p w:rsidR="00000000" w:rsidDel="00000000" w:rsidP="00000000" w:rsidRDefault="00000000" w:rsidRPr="00000000" w14:paraId="00000049">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89,789</w:t>
            </w:r>
          </w:p>
        </w:tc>
        <w:tc>
          <w:tcPr/>
          <w:p w:rsidR="00000000" w:rsidDel="00000000" w:rsidP="00000000" w:rsidRDefault="00000000" w:rsidRPr="00000000" w14:paraId="0000004A">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125,658</w:t>
            </w:r>
          </w:p>
        </w:tc>
        <w:tc>
          <w:tcPr/>
          <w:p w:rsidR="00000000" w:rsidDel="00000000" w:rsidP="00000000" w:rsidRDefault="00000000" w:rsidRPr="00000000" w14:paraId="0000004B">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117,966</w:t>
            </w:r>
          </w:p>
        </w:tc>
        <w:tc>
          <w:tcPr/>
          <w:p w:rsidR="00000000" w:rsidDel="00000000" w:rsidP="00000000" w:rsidRDefault="00000000" w:rsidRPr="00000000" w14:paraId="0000004C">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73,120</w:t>
            </w:r>
          </w:p>
        </w:tc>
        <w:tc>
          <w:tcPr/>
          <w:p w:rsidR="00000000" w:rsidDel="00000000" w:rsidP="00000000" w:rsidRDefault="00000000" w:rsidRPr="00000000" w14:paraId="0000004D">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47,783</w:t>
            </w:r>
          </w:p>
        </w:tc>
        <w:tc>
          <w:tcPr/>
          <w:p w:rsidR="00000000" w:rsidDel="00000000" w:rsidP="00000000" w:rsidRDefault="00000000" w:rsidRPr="00000000" w14:paraId="0000004E">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112,609</w:t>
            </w:r>
          </w:p>
        </w:tc>
      </w:tr>
      <w:tr>
        <w:trPr>
          <w:trHeight w:val="320" w:hRule="atLeast"/>
        </w:trPr>
        <w:tc>
          <w:tcPr/>
          <w:p w:rsidR="00000000" w:rsidDel="00000000" w:rsidP="00000000" w:rsidRDefault="00000000" w:rsidRPr="00000000" w14:paraId="0000004F">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tc>
        <w:tc>
          <w:tcPr/>
          <w:p w:rsidR="00000000" w:rsidDel="00000000" w:rsidP="00000000" w:rsidRDefault="00000000" w:rsidRPr="00000000" w14:paraId="00000050">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105,645</w:t>
            </w:r>
          </w:p>
        </w:tc>
        <w:tc>
          <w:tcPr/>
          <w:p w:rsidR="00000000" w:rsidDel="00000000" w:rsidP="00000000" w:rsidRDefault="00000000" w:rsidRPr="00000000" w14:paraId="00000051">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93,766</w:t>
            </w:r>
          </w:p>
        </w:tc>
        <w:tc>
          <w:tcPr/>
          <w:p w:rsidR="00000000" w:rsidDel="00000000" w:rsidP="00000000" w:rsidRDefault="00000000" w:rsidRPr="00000000" w14:paraId="00000052">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137,369</w:t>
            </w:r>
          </w:p>
        </w:tc>
        <w:tc>
          <w:tcPr/>
          <w:p w:rsidR="00000000" w:rsidDel="00000000" w:rsidP="00000000" w:rsidRDefault="00000000" w:rsidRPr="00000000" w14:paraId="00000053">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119,981</w:t>
            </w:r>
          </w:p>
        </w:tc>
        <w:tc>
          <w:tcPr/>
          <w:p w:rsidR="00000000" w:rsidDel="00000000" w:rsidP="00000000" w:rsidRDefault="00000000" w:rsidRPr="00000000" w14:paraId="00000054">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65,230</w:t>
            </w:r>
          </w:p>
        </w:tc>
        <w:tc>
          <w:tcPr/>
          <w:p w:rsidR="00000000" w:rsidDel="00000000" w:rsidP="00000000" w:rsidRDefault="00000000" w:rsidRPr="00000000" w14:paraId="00000055">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48,835</w:t>
            </w:r>
          </w:p>
        </w:tc>
        <w:tc>
          <w:tcPr/>
          <w:p w:rsidR="00000000" w:rsidDel="00000000" w:rsidP="00000000" w:rsidRDefault="00000000" w:rsidRPr="00000000" w14:paraId="00000056">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121,644</w:t>
            </w:r>
          </w:p>
        </w:tc>
      </w:tr>
      <w:tr>
        <w:trPr>
          <w:trHeight w:val="300" w:hRule="atLeast"/>
        </w:trPr>
        <w:tc>
          <w:tcPr/>
          <w:p w:rsidR="00000000" w:rsidDel="00000000" w:rsidP="00000000" w:rsidRDefault="00000000" w:rsidRPr="00000000" w14:paraId="00000057">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May</w:t>
            </w:r>
          </w:p>
        </w:tc>
        <w:tc>
          <w:tcPr/>
          <w:p w:rsidR="00000000" w:rsidDel="00000000" w:rsidP="00000000" w:rsidRDefault="00000000" w:rsidRPr="00000000" w14:paraId="00000058">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124,781</w:t>
            </w:r>
          </w:p>
        </w:tc>
        <w:tc>
          <w:tcPr/>
          <w:p w:rsidR="00000000" w:rsidDel="00000000" w:rsidP="00000000" w:rsidRDefault="00000000" w:rsidRPr="00000000" w14:paraId="00000059">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87,796</w:t>
            </w:r>
          </w:p>
        </w:tc>
        <w:tc>
          <w:tcPr/>
          <w:p w:rsidR="00000000" w:rsidDel="00000000" w:rsidP="00000000" w:rsidRDefault="00000000" w:rsidRPr="00000000" w14:paraId="0000005A">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148,402</w:t>
            </w:r>
          </w:p>
        </w:tc>
        <w:tc>
          <w:tcPr/>
          <w:p w:rsidR="00000000" w:rsidDel="00000000" w:rsidP="00000000" w:rsidRDefault="00000000" w:rsidRPr="00000000" w14:paraId="0000005B">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120,929</w:t>
            </w:r>
          </w:p>
        </w:tc>
        <w:tc>
          <w:tcPr/>
          <w:p w:rsidR="00000000" w:rsidDel="00000000" w:rsidP="00000000" w:rsidRDefault="00000000" w:rsidRPr="00000000" w14:paraId="0000005C">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52,002</w:t>
            </w:r>
          </w:p>
        </w:tc>
        <w:tc>
          <w:tcPr/>
          <w:p w:rsidR="00000000" w:rsidDel="00000000" w:rsidP="00000000" w:rsidRDefault="00000000" w:rsidRPr="00000000" w14:paraId="0000005D">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66,598</w:t>
            </w:r>
          </w:p>
        </w:tc>
        <w:tc>
          <w:tcPr/>
          <w:p w:rsidR="00000000" w:rsidDel="00000000" w:rsidP="00000000" w:rsidRDefault="00000000" w:rsidRPr="00000000" w14:paraId="0000005E">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129,001</w:t>
            </w:r>
          </w:p>
        </w:tc>
      </w:tr>
      <w:tr>
        <w:trPr>
          <w:trHeight w:val="320" w:hRule="atLeast"/>
        </w:trPr>
        <w:tc>
          <w:tcPr/>
          <w:p w:rsidR="00000000" w:rsidDel="00000000" w:rsidP="00000000" w:rsidRDefault="00000000" w:rsidRPr="00000000" w14:paraId="0000005F">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June</w:t>
            </w:r>
          </w:p>
        </w:tc>
        <w:tc>
          <w:tcPr/>
          <w:p w:rsidR="00000000" w:rsidDel="00000000" w:rsidP="00000000" w:rsidRDefault="00000000" w:rsidRPr="00000000" w14:paraId="00000060">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119,812</w:t>
            </w:r>
          </w:p>
        </w:tc>
        <w:tc>
          <w:tcPr/>
          <w:p w:rsidR="00000000" w:rsidDel="00000000" w:rsidP="00000000" w:rsidRDefault="00000000" w:rsidRPr="00000000" w14:paraId="00000061">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129,324</w:t>
            </w:r>
          </w:p>
        </w:tc>
        <w:tc>
          <w:tcPr/>
          <w:p w:rsidR="00000000" w:rsidDel="00000000" w:rsidP="00000000" w:rsidRDefault="00000000" w:rsidRPr="00000000" w14:paraId="00000062">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135,413</w:t>
            </w:r>
          </w:p>
        </w:tc>
        <w:tc>
          <w:tcPr/>
          <w:p w:rsidR="00000000" w:rsidDel="00000000" w:rsidP="00000000" w:rsidRDefault="00000000" w:rsidRPr="00000000" w14:paraId="00000063">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143,929</w:t>
            </w:r>
          </w:p>
        </w:tc>
        <w:tc>
          <w:tcPr/>
          <w:p w:rsidR="00000000" w:rsidDel="00000000" w:rsidP="00000000" w:rsidRDefault="00000000" w:rsidRPr="00000000" w14:paraId="00000064">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50,651</w:t>
            </w:r>
          </w:p>
        </w:tc>
        <w:tc>
          <w:tcPr/>
          <w:p w:rsidR="00000000" w:rsidDel="00000000" w:rsidP="00000000" w:rsidRDefault="00000000" w:rsidRPr="00000000" w14:paraId="00000065">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81,732</w:t>
            </w:r>
          </w:p>
        </w:tc>
        <w:tc>
          <w:tcPr/>
          <w:p w:rsidR="00000000" w:rsidDel="00000000" w:rsidP="00000000" w:rsidRDefault="00000000" w:rsidRPr="00000000" w14:paraId="00000066">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111,647</w:t>
            </w:r>
          </w:p>
        </w:tc>
      </w:tr>
      <w:tr>
        <w:trPr>
          <w:trHeight w:val="300" w:hRule="atLeast"/>
        </w:trPr>
        <w:tc>
          <w:tcPr/>
          <w:p w:rsidR="00000000" w:rsidDel="00000000" w:rsidP="00000000" w:rsidRDefault="00000000" w:rsidRPr="00000000" w14:paraId="00000067">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July</w:t>
            </w:r>
          </w:p>
        </w:tc>
        <w:tc>
          <w:tcPr/>
          <w:p w:rsidR="00000000" w:rsidDel="00000000" w:rsidP="00000000" w:rsidRDefault="00000000" w:rsidRPr="00000000" w14:paraId="00000068">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116,652</w:t>
            </w:r>
          </w:p>
        </w:tc>
        <w:tc>
          <w:tcPr/>
          <w:p w:rsidR="00000000" w:rsidDel="00000000" w:rsidP="00000000" w:rsidRDefault="00000000" w:rsidRPr="00000000" w14:paraId="00000069">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122,594</w:t>
            </w:r>
          </w:p>
        </w:tc>
        <w:tc>
          <w:tcPr/>
          <w:p w:rsidR="00000000" w:rsidDel="00000000" w:rsidP="00000000" w:rsidRDefault="00000000" w:rsidRPr="00000000" w14:paraId="0000006A">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145,025</w:t>
            </w:r>
          </w:p>
        </w:tc>
        <w:tc>
          <w:tcPr/>
          <w:p w:rsidR="00000000" w:rsidDel="00000000" w:rsidP="00000000" w:rsidRDefault="00000000" w:rsidRPr="00000000" w14:paraId="0000006B">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127,713</w:t>
            </w:r>
          </w:p>
        </w:tc>
        <w:tc>
          <w:tcPr/>
          <w:p w:rsidR="00000000" w:rsidDel="00000000" w:rsidP="00000000" w:rsidRDefault="00000000" w:rsidRPr="00000000" w14:paraId="0000006C">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51,971</w:t>
            </w:r>
          </w:p>
        </w:tc>
        <w:tc>
          <w:tcPr/>
          <w:p w:rsidR="00000000" w:rsidDel="00000000" w:rsidP="00000000" w:rsidRDefault="00000000" w:rsidRPr="00000000" w14:paraId="0000006D">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55,140</w:t>
            </w:r>
          </w:p>
        </w:tc>
        <w:tc>
          <w:tcPr/>
          <w:p w:rsidR="00000000" w:rsidDel="00000000" w:rsidP="00000000" w:rsidRDefault="00000000" w:rsidRPr="00000000" w14:paraId="0000006E">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87,104</w:t>
            </w:r>
          </w:p>
        </w:tc>
      </w:tr>
      <w:tr>
        <w:trPr>
          <w:trHeight w:val="320" w:hRule="atLeast"/>
        </w:trPr>
        <w:tc>
          <w:tcPr/>
          <w:p w:rsidR="00000000" w:rsidDel="00000000" w:rsidP="00000000" w:rsidRDefault="00000000" w:rsidRPr="00000000" w14:paraId="0000006F">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August</w:t>
            </w:r>
          </w:p>
        </w:tc>
        <w:tc>
          <w:tcPr/>
          <w:p w:rsidR="00000000" w:rsidDel="00000000" w:rsidP="00000000" w:rsidRDefault="00000000" w:rsidRPr="00000000" w14:paraId="00000070">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87,341</w:t>
            </w:r>
          </w:p>
        </w:tc>
        <w:tc>
          <w:tcPr/>
          <w:p w:rsidR="00000000" w:rsidDel="00000000" w:rsidP="00000000" w:rsidRDefault="00000000" w:rsidRPr="00000000" w14:paraId="00000071">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132,501</w:t>
            </w:r>
          </w:p>
        </w:tc>
        <w:tc>
          <w:tcPr/>
          <w:p w:rsidR="00000000" w:rsidDel="00000000" w:rsidP="00000000" w:rsidRDefault="00000000" w:rsidRPr="00000000" w14:paraId="00000072">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145,482</w:t>
            </w:r>
          </w:p>
        </w:tc>
        <w:tc>
          <w:tcPr/>
          <w:p w:rsidR="00000000" w:rsidDel="00000000" w:rsidP="00000000" w:rsidRDefault="00000000" w:rsidRPr="00000000" w14:paraId="00000073">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123,529</w:t>
            </w:r>
          </w:p>
        </w:tc>
        <w:tc>
          <w:tcPr/>
          <w:p w:rsidR="00000000" w:rsidDel="00000000" w:rsidP="00000000" w:rsidRDefault="00000000" w:rsidRPr="00000000" w14:paraId="00000074">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49,372</w:t>
            </w:r>
          </w:p>
        </w:tc>
        <w:tc>
          <w:tcPr/>
          <w:p w:rsidR="00000000" w:rsidDel="00000000" w:rsidP="00000000" w:rsidRDefault="00000000" w:rsidRPr="00000000" w14:paraId="00000075">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58,994</w:t>
            </w:r>
          </w:p>
        </w:tc>
        <w:tc>
          <w:tcPr/>
          <w:p w:rsidR="00000000" w:rsidDel="00000000" w:rsidP="00000000" w:rsidRDefault="00000000" w:rsidRPr="00000000" w14:paraId="00000076">
            <w:pPr>
              <w:ind w:hanging="720"/>
              <w:jc w:val="right"/>
              <w:rPr>
                <w:rFonts w:ascii="Times New Roman" w:cs="Times New Roman" w:eastAsia="Times New Roman" w:hAnsi="Times New Roman"/>
              </w:rPr>
            </w:pPr>
            <w:r w:rsidDel="00000000" w:rsidR="00000000" w:rsidRPr="00000000">
              <w:rPr>
                <w:rtl w:val="0"/>
              </w:rPr>
            </w:r>
          </w:p>
        </w:tc>
      </w:tr>
      <w:tr>
        <w:trPr>
          <w:trHeight w:val="300" w:hRule="atLeast"/>
        </w:trPr>
        <w:tc>
          <w:tcPr/>
          <w:p w:rsidR="00000000" w:rsidDel="00000000" w:rsidP="00000000" w:rsidRDefault="00000000" w:rsidRPr="00000000" w14:paraId="00000077">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September</w:t>
            </w:r>
          </w:p>
        </w:tc>
        <w:tc>
          <w:tcPr/>
          <w:p w:rsidR="00000000" w:rsidDel="00000000" w:rsidP="00000000" w:rsidRDefault="00000000" w:rsidRPr="00000000" w14:paraId="00000078">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112,096</w:t>
            </w:r>
          </w:p>
        </w:tc>
        <w:tc>
          <w:tcPr/>
          <w:p w:rsidR="00000000" w:rsidDel="00000000" w:rsidP="00000000" w:rsidRDefault="00000000" w:rsidRPr="00000000" w14:paraId="00000079">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117,021</w:t>
            </w:r>
          </w:p>
        </w:tc>
        <w:tc>
          <w:tcPr/>
          <w:p w:rsidR="00000000" w:rsidDel="00000000" w:rsidP="00000000" w:rsidRDefault="00000000" w:rsidRPr="00000000" w14:paraId="0000007A">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136,116</w:t>
            </w:r>
          </w:p>
        </w:tc>
        <w:tc>
          <w:tcPr/>
          <w:p w:rsidR="00000000" w:rsidDel="00000000" w:rsidP="00000000" w:rsidRDefault="00000000" w:rsidRPr="00000000" w14:paraId="0000007B">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125,213</w:t>
            </w:r>
          </w:p>
        </w:tc>
        <w:tc>
          <w:tcPr/>
          <w:p w:rsidR="00000000" w:rsidDel="00000000" w:rsidP="00000000" w:rsidRDefault="00000000" w:rsidRPr="00000000" w14:paraId="0000007C">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48,916</w:t>
            </w:r>
          </w:p>
        </w:tc>
        <w:tc>
          <w:tcPr/>
          <w:p w:rsidR="00000000" w:rsidDel="00000000" w:rsidP="00000000" w:rsidRDefault="00000000" w:rsidRPr="00000000" w14:paraId="0000007D">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53,331</w:t>
            </w:r>
          </w:p>
        </w:tc>
        <w:tc>
          <w:tcPr/>
          <w:p w:rsidR="00000000" w:rsidDel="00000000" w:rsidP="00000000" w:rsidRDefault="00000000" w:rsidRPr="00000000" w14:paraId="0000007E">
            <w:pPr>
              <w:ind w:hanging="720"/>
              <w:jc w:val="right"/>
              <w:rPr>
                <w:rFonts w:ascii="Times New Roman" w:cs="Times New Roman" w:eastAsia="Times New Roman" w:hAnsi="Times New Roman"/>
              </w:rPr>
            </w:pPr>
            <w:r w:rsidDel="00000000" w:rsidR="00000000" w:rsidRPr="00000000">
              <w:rPr>
                <w:rtl w:val="0"/>
              </w:rPr>
            </w:r>
          </w:p>
        </w:tc>
      </w:tr>
      <w:tr>
        <w:trPr>
          <w:trHeight w:val="320" w:hRule="atLeast"/>
        </w:trPr>
        <w:tc>
          <w:tcPr/>
          <w:p w:rsidR="00000000" w:rsidDel="00000000" w:rsidP="00000000" w:rsidRDefault="00000000" w:rsidRPr="00000000" w14:paraId="0000007F">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October</w:t>
            </w:r>
          </w:p>
        </w:tc>
        <w:tc>
          <w:tcPr/>
          <w:p w:rsidR="00000000" w:rsidDel="00000000" w:rsidP="00000000" w:rsidRDefault="00000000" w:rsidRPr="00000000" w14:paraId="00000080">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101,484</w:t>
            </w:r>
          </w:p>
        </w:tc>
        <w:tc>
          <w:tcPr/>
          <w:p w:rsidR="00000000" w:rsidDel="00000000" w:rsidP="00000000" w:rsidRDefault="00000000" w:rsidRPr="00000000" w14:paraId="00000081">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110,731</w:t>
            </w:r>
          </w:p>
        </w:tc>
        <w:tc>
          <w:tcPr/>
          <w:p w:rsidR="00000000" w:rsidDel="00000000" w:rsidP="00000000" w:rsidRDefault="00000000" w:rsidRPr="00000000" w14:paraId="00000082">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127,733</w:t>
            </w:r>
          </w:p>
        </w:tc>
        <w:tc>
          <w:tcPr/>
          <w:p w:rsidR="00000000" w:rsidDel="00000000" w:rsidP="00000000" w:rsidRDefault="00000000" w:rsidRPr="00000000" w14:paraId="00000083">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129,387</w:t>
            </w:r>
          </w:p>
        </w:tc>
        <w:tc>
          <w:tcPr/>
          <w:p w:rsidR="00000000" w:rsidDel="00000000" w:rsidP="00000000" w:rsidRDefault="00000000" w:rsidRPr="00000000" w14:paraId="00000084">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51,228</w:t>
            </w:r>
          </w:p>
        </w:tc>
        <w:tc>
          <w:tcPr/>
          <w:p w:rsidR="00000000" w:rsidDel="00000000" w:rsidP="00000000" w:rsidRDefault="00000000" w:rsidRPr="00000000" w14:paraId="00000085">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58,499</w:t>
            </w:r>
          </w:p>
        </w:tc>
        <w:tc>
          <w:tcPr/>
          <w:p w:rsidR="00000000" w:rsidDel="00000000" w:rsidP="00000000" w:rsidRDefault="00000000" w:rsidRPr="00000000" w14:paraId="00000086">
            <w:pPr>
              <w:ind w:hanging="720"/>
              <w:jc w:val="right"/>
              <w:rPr>
                <w:rFonts w:ascii="Times New Roman" w:cs="Times New Roman" w:eastAsia="Times New Roman" w:hAnsi="Times New Roman"/>
              </w:rPr>
            </w:pPr>
            <w:r w:rsidDel="00000000" w:rsidR="00000000" w:rsidRPr="00000000">
              <w:rPr>
                <w:rtl w:val="0"/>
              </w:rPr>
            </w:r>
          </w:p>
        </w:tc>
      </w:tr>
      <w:tr>
        <w:trPr>
          <w:trHeight w:val="300" w:hRule="atLeast"/>
        </w:trPr>
        <w:tc>
          <w:tcPr/>
          <w:p w:rsidR="00000000" w:rsidDel="00000000" w:rsidP="00000000" w:rsidRDefault="00000000" w:rsidRPr="00000000" w14:paraId="00000087">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November</w:t>
            </w:r>
          </w:p>
        </w:tc>
        <w:tc>
          <w:tcPr/>
          <w:p w:rsidR="00000000" w:rsidDel="00000000" w:rsidP="00000000" w:rsidRDefault="00000000" w:rsidRPr="00000000" w14:paraId="00000088">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92,587</w:t>
            </w:r>
          </w:p>
        </w:tc>
        <w:tc>
          <w:tcPr/>
          <w:p w:rsidR="00000000" w:rsidDel="00000000" w:rsidP="00000000" w:rsidRDefault="00000000" w:rsidRPr="00000000" w14:paraId="00000089">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115,906</w:t>
            </w:r>
          </w:p>
        </w:tc>
        <w:tc>
          <w:tcPr/>
          <w:p w:rsidR="00000000" w:rsidDel="00000000" w:rsidP="00000000" w:rsidRDefault="00000000" w:rsidRPr="00000000" w14:paraId="0000008A">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132,542</w:t>
            </w:r>
          </w:p>
        </w:tc>
        <w:tc>
          <w:tcPr/>
          <w:p w:rsidR="00000000" w:rsidDel="00000000" w:rsidP="00000000" w:rsidRDefault="00000000" w:rsidRPr="00000000" w14:paraId="0000008B">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103,307</w:t>
            </w:r>
          </w:p>
        </w:tc>
        <w:tc>
          <w:tcPr/>
          <w:p w:rsidR="00000000" w:rsidDel="00000000" w:rsidP="00000000" w:rsidRDefault="00000000" w:rsidRPr="00000000" w14:paraId="0000008C">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65,587</w:t>
            </w:r>
          </w:p>
        </w:tc>
        <w:tc>
          <w:tcPr/>
          <w:p w:rsidR="00000000" w:rsidDel="00000000" w:rsidP="00000000" w:rsidRDefault="00000000" w:rsidRPr="00000000" w14:paraId="0000008D">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57,725</w:t>
            </w:r>
          </w:p>
        </w:tc>
        <w:tc>
          <w:tcPr/>
          <w:p w:rsidR="00000000" w:rsidDel="00000000" w:rsidP="00000000" w:rsidRDefault="00000000" w:rsidRPr="00000000" w14:paraId="0000008E">
            <w:pPr>
              <w:ind w:hanging="720"/>
              <w:jc w:val="right"/>
              <w:rPr>
                <w:rFonts w:ascii="Times New Roman" w:cs="Times New Roman" w:eastAsia="Times New Roman" w:hAnsi="Times New Roman"/>
              </w:rPr>
            </w:pPr>
            <w:r w:rsidDel="00000000" w:rsidR="00000000" w:rsidRPr="00000000">
              <w:rPr>
                <w:rtl w:val="0"/>
              </w:rPr>
            </w:r>
          </w:p>
        </w:tc>
      </w:tr>
      <w:tr>
        <w:trPr>
          <w:trHeight w:val="320" w:hRule="atLeast"/>
        </w:trPr>
        <w:tc>
          <w:tcPr/>
          <w:p w:rsidR="00000000" w:rsidDel="00000000" w:rsidP="00000000" w:rsidRDefault="00000000" w:rsidRPr="00000000" w14:paraId="0000008F">
            <w:pPr>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December</w:t>
            </w:r>
          </w:p>
        </w:tc>
        <w:tc>
          <w:tcPr/>
          <w:p w:rsidR="00000000" w:rsidDel="00000000" w:rsidP="00000000" w:rsidRDefault="00000000" w:rsidRPr="00000000" w14:paraId="00000090">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110,136</w:t>
            </w:r>
          </w:p>
        </w:tc>
        <w:tc>
          <w:tcPr/>
          <w:p w:rsidR="00000000" w:rsidDel="00000000" w:rsidP="00000000" w:rsidRDefault="00000000" w:rsidRPr="00000000" w14:paraId="00000091">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121,843</w:t>
            </w:r>
          </w:p>
        </w:tc>
        <w:tc>
          <w:tcPr/>
          <w:p w:rsidR="00000000" w:rsidDel="00000000" w:rsidP="00000000" w:rsidRDefault="00000000" w:rsidRPr="00000000" w14:paraId="00000092">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128,933</w:t>
            </w:r>
          </w:p>
        </w:tc>
        <w:tc>
          <w:tcPr/>
          <w:p w:rsidR="00000000" w:rsidDel="00000000" w:rsidP="00000000" w:rsidRDefault="00000000" w:rsidRPr="00000000" w14:paraId="00000093">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124,206</w:t>
            </w:r>
          </w:p>
        </w:tc>
        <w:tc>
          <w:tcPr/>
          <w:p w:rsidR="00000000" w:rsidDel="00000000" w:rsidP="00000000" w:rsidRDefault="00000000" w:rsidRPr="00000000" w14:paraId="00000094">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81,356</w:t>
            </w:r>
          </w:p>
        </w:tc>
        <w:tc>
          <w:tcPr/>
          <w:p w:rsidR="00000000" w:rsidDel="00000000" w:rsidP="00000000" w:rsidRDefault="00000000" w:rsidRPr="00000000" w14:paraId="00000095">
            <w:pPr>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86,556</w:t>
            </w:r>
          </w:p>
        </w:tc>
        <w:tc>
          <w:tcPr/>
          <w:p w:rsidR="00000000" w:rsidDel="00000000" w:rsidP="00000000" w:rsidRDefault="00000000" w:rsidRPr="00000000" w14:paraId="00000096">
            <w:pPr>
              <w:ind w:hanging="720"/>
              <w:jc w:val="righ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7">
      <w:pPr>
        <w:ind w:left="720"/>
        <w:jc w:val="center"/>
        <w:rPr>
          <w:rFonts w:ascii="Times New Roman" w:cs="Times New Roman" w:eastAsia="Times New Roman" w:hAnsi="Times New Roman"/>
        </w:rPr>
      </w:pPr>
      <w:r w:rsidDel="00000000" w:rsidR="00000000" w:rsidRPr="00000000">
        <w:rPr>
          <w:rtl w:val="0"/>
        </w:rPr>
      </w:r>
    </w:p>
    <w:tbl>
      <w:tblPr>
        <w:tblStyle w:val="Table3"/>
        <w:tblW w:w="935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335"/>
        <w:gridCol w:w="1336"/>
        <w:gridCol w:w="1336"/>
        <w:gridCol w:w="1336"/>
        <w:gridCol w:w="1336"/>
        <w:gridCol w:w="1336"/>
        <w:tblGridChange w:id="0">
          <w:tblGrid>
            <w:gridCol w:w="1335"/>
            <w:gridCol w:w="1335"/>
            <w:gridCol w:w="1336"/>
            <w:gridCol w:w="1336"/>
            <w:gridCol w:w="1336"/>
            <w:gridCol w:w="1336"/>
            <w:gridCol w:w="1336"/>
          </w:tblGrid>
        </w:tblGridChange>
      </w:tblGrid>
      <w:tr>
        <w:tc>
          <w:tcPr/>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Control Building</w:t>
            </w:r>
          </w:p>
        </w:tc>
        <w:tc>
          <w:tcPr/>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Edgewood Dr.</w:t>
            </w:r>
          </w:p>
        </w:tc>
        <w:tc>
          <w:tcPr/>
          <w:p w:rsidR="00000000" w:rsidDel="00000000" w:rsidP="00000000" w:rsidRDefault="00000000" w:rsidRPr="00000000" w14:paraId="0000009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Greco</w:t>
            </w:r>
          </w:p>
        </w:tc>
        <w:tc>
          <w:tcPr/>
          <w:p w:rsidR="00000000" w:rsidDel="00000000" w:rsidP="00000000" w:rsidRDefault="00000000" w:rsidRPr="00000000" w14:paraId="0000009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South Shore Dr.</w:t>
            </w:r>
          </w:p>
        </w:tc>
        <w:tc>
          <w:tcPr/>
          <w:p w:rsidR="00000000" w:rsidDel="00000000" w:rsidP="00000000" w:rsidRDefault="00000000" w:rsidRPr="00000000" w14:paraId="0000009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Vail Dr.</w:t>
            </w:r>
          </w:p>
        </w:tc>
        <w:tc>
          <w:tcPr/>
          <w:p w:rsidR="00000000" w:rsidDel="00000000" w:rsidP="00000000" w:rsidRDefault="00000000" w:rsidRPr="00000000" w14:paraId="0000009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Grand Total</w:t>
            </w:r>
          </w:p>
        </w:tc>
      </w:tr>
      <w:tr>
        <w:tc>
          <w:tcPr/>
          <w:p w:rsidR="00000000" w:rsidDel="00000000" w:rsidP="00000000" w:rsidRDefault="00000000" w:rsidRPr="00000000" w14:paraId="0000009F">
            <w:pPr>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Current Month</w:t>
            </w:r>
          </w:p>
        </w:tc>
        <w:tc>
          <w:tcPr/>
          <w:p w:rsidR="00000000" w:rsidDel="00000000" w:rsidP="00000000" w:rsidRDefault="00000000" w:rsidRPr="00000000" w14:paraId="000000A0">
            <w:pPr>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1443,297</w:t>
            </w:r>
          </w:p>
        </w:tc>
        <w:tc>
          <w:tcPr/>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1,112,400</w:t>
            </w:r>
          </w:p>
        </w:tc>
        <w:tc>
          <w:tcPr/>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36,810</w:t>
            </w:r>
          </w:p>
        </w:tc>
        <w:tc>
          <w:tcPr/>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63,630</w:t>
            </w:r>
          </w:p>
        </w:tc>
        <w:tc>
          <w:tcPr/>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44,110</w:t>
            </w:r>
          </w:p>
        </w:tc>
        <w:tc>
          <w:tcPr/>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2,700,247</w:t>
            </w:r>
          </w:p>
        </w:tc>
      </w:tr>
      <w:tr>
        <w:tc>
          <w:tcPr/>
          <w:p w:rsidR="00000000" w:rsidDel="00000000" w:rsidP="00000000" w:rsidRDefault="00000000" w:rsidRPr="00000000" w14:paraId="000000A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Last</w:t>
            </w:r>
          </w:p>
          <w:p w:rsidR="00000000" w:rsidDel="00000000" w:rsidP="00000000" w:rsidRDefault="00000000" w:rsidRPr="00000000" w14:paraId="000000A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2,162,122</w:t>
            </w:r>
          </w:p>
        </w:tc>
        <w:tc>
          <w:tcPr/>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1,046,000</w:t>
            </w:r>
          </w:p>
        </w:tc>
        <w:tc>
          <w:tcPr/>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40,310</w:t>
            </w:r>
          </w:p>
        </w:tc>
        <w:tc>
          <w:tcPr/>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57,200</w:t>
            </w:r>
          </w:p>
        </w:tc>
        <w:tc>
          <w:tcPr/>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43,800</w:t>
            </w:r>
          </w:p>
        </w:tc>
        <w:tc>
          <w:tcPr/>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3,349,432</w:t>
            </w:r>
          </w:p>
        </w:tc>
      </w:tr>
      <w:tr>
        <w:tc>
          <w:tcPr/>
          <w:p w:rsidR="00000000" w:rsidDel="00000000" w:rsidP="00000000" w:rsidRDefault="00000000" w:rsidRPr="00000000" w14:paraId="000000A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Prior Month</w:t>
            </w:r>
          </w:p>
        </w:tc>
        <w:tc>
          <w:tcPr/>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2,704,773</w:t>
            </w:r>
          </w:p>
        </w:tc>
        <w:tc>
          <w:tcPr/>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1,170,400</w:t>
            </w:r>
          </w:p>
        </w:tc>
        <w:tc>
          <w:tcPr/>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26,490</w:t>
            </w:r>
          </w:p>
        </w:tc>
        <w:tc>
          <w:tcPr/>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53,750</w:t>
            </w:r>
          </w:p>
        </w:tc>
        <w:tc>
          <w:tcPr/>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43,620</w:t>
            </w:r>
          </w:p>
        </w:tc>
        <w:tc>
          <w:tcPr/>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3,999,033</w:t>
            </w:r>
          </w:p>
        </w:tc>
      </w:tr>
    </w:tbl>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7">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Systems Report: </w:t>
      </w:r>
    </w:p>
    <w:p w:rsidR="00000000" w:rsidDel="00000000" w:rsidP="00000000" w:rsidRDefault="00000000" w:rsidRPr="00000000" w14:paraId="000000B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Noncompliance reports?</w:t>
      </w:r>
    </w:p>
    <w:p w:rsidR="00000000" w:rsidDel="00000000" w:rsidP="00000000" w:rsidRDefault="00000000" w:rsidRPr="00000000" w14:paraId="000000B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did not take enough samples.  The PFNA, a one-year sampling plan that proves we do not have these “hot topic” chemicals.  Our lab, Garden State Labs, did not give us the bottles we needed so it 0</w:t>
        <w:tab/>
        <w:t xml:space="preserve">4was not obvious that we were missing reports.  3 chemical components are texted.  </w:t>
      </w:r>
    </w:p>
    <w:p w:rsidR="00000000" w:rsidDel="00000000" w:rsidP="00000000" w:rsidRDefault="00000000" w:rsidRPr="00000000" w14:paraId="000000B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ones are needed.  They will get the correct one’s next year.</w:t>
      </w:r>
    </w:p>
    <w:p w:rsidR="00000000" w:rsidDel="00000000" w:rsidP="00000000" w:rsidRDefault="00000000" w:rsidRPr="00000000" w14:paraId="000000B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will need more bottles to do the extra ones.</w:t>
      </w:r>
    </w:p>
    <w:p w:rsidR="00000000" w:rsidDel="00000000" w:rsidP="00000000" w:rsidRDefault="00000000" w:rsidRPr="00000000" w14:paraId="000000B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will do an extra quarter next year.  Report out on the CCR next year too. –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Sean</w:t>
      </w:r>
      <w:r w:rsidDel="00000000" w:rsidR="00000000" w:rsidRPr="00000000">
        <w:rPr>
          <w:rtl w:val="0"/>
        </w:rPr>
      </w:r>
    </w:p>
    <w:p w:rsidR="00000000" w:rsidDel="00000000" w:rsidP="00000000" w:rsidRDefault="00000000" w:rsidRPr="00000000" w14:paraId="000000B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Ask Spenser or Felicia via phone call to send documentation that we are working toward compliance and will not be fined – </w:t>
      </w:r>
      <w:r w:rsidDel="00000000" w:rsidR="00000000" w:rsidRPr="00000000">
        <w:rPr>
          <w:rFonts w:ascii="Times New Roman" w:cs="Times New Roman" w:eastAsia="Times New Roman" w:hAnsi="Times New Roman"/>
          <w:b w:val="0"/>
          <w:i w:val="0"/>
          <w:smallCaps w:val="0"/>
          <w:strike w:val="0"/>
          <w:color w:val="000000"/>
          <w:sz w:val="22"/>
          <w:szCs w:val="22"/>
          <w:highlight w:val="green"/>
          <w:u w:val="none"/>
          <w:vertAlign w:val="baseline"/>
          <w:rtl w:val="0"/>
        </w:rPr>
        <w:t xml:space="preserve">Michael Cohrs</w:t>
      </w:r>
      <w:r w:rsidDel="00000000" w:rsidR="00000000" w:rsidRPr="00000000">
        <w:rPr>
          <w:rtl w:val="0"/>
        </w:rPr>
      </w:r>
    </w:p>
    <w:p w:rsidR="00000000" w:rsidDel="00000000" w:rsidP="00000000" w:rsidRDefault="00000000" w:rsidRPr="00000000" w14:paraId="000000B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Cohrs asked what communication from lab is?</w:t>
      </w:r>
    </w:p>
    <w:p w:rsidR="00000000" w:rsidDel="00000000" w:rsidP="00000000" w:rsidRDefault="00000000" w:rsidRPr="00000000" w14:paraId="000000B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 explained we need to specifically ask for correct tests</w:t>
      </w:r>
    </w:p>
    <w:p w:rsidR="00000000" w:rsidDel="00000000" w:rsidP="00000000" w:rsidRDefault="00000000" w:rsidRPr="00000000" w14:paraId="000000C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Cross reference sampling schedule with bottles from lab –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Sean &amp; Lawrence </w:t>
      </w:r>
    </w:p>
    <w:p w:rsidR="00000000" w:rsidDel="00000000" w:rsidP="00000000" w:rsidRDefault="00000000" w:rsidRPr="00000000" w14:paraId="000000C1">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Treasurer’s report and payment of bills. </w:t>
      </w:r>
      <w:r w:rsidDel="00000000" w:rsidR="00000000" w:rsidRPr="00000000">
        <w:rPr>
          <w:rtl w:val="0"/>
        </w:rPr>
      </w:r>
    </w:p>
    <w:p w:rsidR="00000000" w:rsidDel="00000000" w:rsidP="00000000" w:rsidRDefault="00000000" w:rsidRPr="00000000" w14:paraId="000000C2">
      <w:pPr>
        <w:numPr>
          <w:ilvl w:val="1"/>
          <w:numId w:val="1"/>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Reports to be sent this week - </w:t>
      </w:r>
      <w:r w:rsidDel="00000000" w:rsidR="00000000" w:rsidRPr="00000000">
        <w:rPr>
          <w:rFonts w:ascii="Times New Roman" w:cs="Times New Roman" w:eastAsia="Times New Roman" w:hAnsi="Times New Roman"/>
          <w:highlight w:val="cyan"/>
          <w:rtl w:val="0"/>
        </w:rPr>
        <w:t xml:space="preserve">Wendy</w:t>
      </w:r>
      <w:r w:rsidDel="00000000" w:rsidR="00000000" w:rsidRPr="00000000">
        <w:rPr>
          <w:rtl w:val="0"/>
        </w:rPr>
      </w:r>
    </w:p>
    <w:p w:rsidR="00000000" w:rsidDel="00000000" w:rsidP="00000000" w:rsidRDefault="00000000" w:rsidRPr="00000000" w14:paraId="000000C3">
      <w:pPr>
        <w:numPr>
          <w:ilvl w:val="1"/>
          <w:numId w:val="1"/>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to vote for approval via email</w:t>
      </w:r>
    </w:p>
    <w:p w:rsidR="00000000" w:rsidDel="00000000" w:rsidP="00000000" w:rsidRDefault="00000000" w:rsidRPr="00000000" w14:paraId="000000C4">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Old business:</w:t>
      </w:r>
    </w:p>
    <w:p w:rsidR="00000000" w:rsidDel="00000000" w:rsidP="00000000" w:rsidRDefault="00000000" w:rsidRPr="00000000" w14:paraId="000000C5">
      <w:pPr>
        <w:numPr>
          <w:ilvl w:val="1"/>
          <w:numId w:val="1"/>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Past Due accounts reviewed</w:t>
      </w:r>
    </w:p>
    <w:p w:rsidR="00000000" w:rsidDel="00000000" w:rsidP="00000000" w:rsidRDefault="00000000" w:rsidRPr="00000000" w14:paraId="000000C6">
      <w:pPr>
        <w:numPr>
          <w:ilvl w:val="1"/>
          <w:numId w:val="1"/>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Meter install going great.</w:t>
      </w:r>
    </w:p>
    <w:p w:rsidR="00000000" w:rsidDel="00000000" w:rsidP="00000000" w:rsidRDefault="00000000" w:rsidRPr="00000000" w14:paraId="000000C7">
      <w:pPr>
        <w:numPr>
          <w:ilvl w:val="2"/>
          <w:numId w:val="1"/>
        </w:numPr>
        <w:pBdr>
          <w:top w:space="0" w:sz="0" w:val="nil"/>
          <w:left w:space="0" w:sz="0" w:val="nil"/>
          <w:bottom w:space="0" w:sz="0" w:val="nil"/>
          <w:right w:space="0" w:sz="0" w:val="nil"/>
          <w:between w:space="0" w:sz="0" w:val="nil"/>
        </w:pBdr>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or 14 more complete = about 37 left</w:t>
      </w:r>
    </w:p>
    <w:p w:rsidR="00000000" w:rsidDel="00000000" w:rsidP="00000000" w:rsidRDefault="00000000" w:rsidRPr="00000000" w14:paraId="000000C8">
      <w:pPr>
        <w:numPr>
          <w:ilvl w:val="2"/>
          <w:numId w:val="1"/>
        </w:numPr>
        <w:pBdr>
          <w:top w:space="0" w:sz="0" w:val="nil"/>
          <w:left w:space="0" w:sz="0" w:val="nil"/>
          <w:bottom w:space="0" w:sz="0" w:val="nil"/>
          <w:right w:space="0" w:sz="0" w:val="nil"/>
          <w:between w:space="0" w:sz="0" w:val="nil"/>
        </w:pBdr>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reads leftover meters?</w:t>
      </w:r>
    </w:p>
    <w:p w:rsidR="00000000" w:rsidDel="00000000" w:rsidP="00000000" w:rsidRDefault="00000000" w:rsidRPr="00000000" w14:paraId="000000C9">
      <w:pPr>
        <w:numPr>
          <w:ilvl w:val="3"/>
          <w:numId w:val="1"/>
        </w:numPr>
        <w:pBdr>
          <w:top w:space="0" w:sz="0" w:val="nil"/>
          <w:left w:space="0" w:sz="0" w:val="nil"/>
          <w:bottom w:space="0" w:sz="0" w:val="nil"/>
          <w:right w:space="0" w:sz="0" w:val="nil"/>
          <w:between w:space="0" w:sz="0" w:val="nil"/>
        </w:pBdr>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Sharron to see what final number is</w:t>
      </w:r>
    </w:p>
    <w:p w:rsidR="00000000" w:rsidDel="00000000" w:rsidP="00000000" w:rsidRDefault="00000000" w:rsidRPr="00000000" w14:paraId="000000CA">
      <w:pPr>
        <w:numPr>
          <w:ilvl w:val="3"/>
          <w:numId w:val="1"/>
        </w:numPr>
        <w:pBdr>
          <w:top w:space="0" w:sz="0" w:val="nil"/>
          <w:left w:space="0" w:sz="0" w:val="nil"/>
          <w:bottom w:space="0" w:sz="0" w:val="nil"/>
          <w:right w:space="0" w:sz="0" w:val="nil"/>
          <w:between w:space="0" w:sz="0" w:val="nil"/>
        </w:pBdr>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Addresses will be available</w:t>
      </w:r>
    </w:p>
    <w:p w:rsidR="00000000" w:rsidDel="00000000" w:rsidP="00000000" w:rsidRDefault="00000000" w:rsidRPr="00000000" w14:paraId="000000CB">
      <w:pPr>
        <w:numPr>
          <w:ilvl w:val="3"/>
          <w:numId w:val="1"/>
        </w:numPr>
        <w:pBdr>
          <w:top w:space="0" w:sz="0" w:val="nil"/>
          <w:left w:space="0" w:sz="0" w:val="nil"/>
          <w:bottom w:space="0" w:sz="0" w:val="nil"/>
          <w:right w:space="0" w:sz="0" w:val="nil"/>
          <w:between w:space="0" w:sz="0" w:val="nil"/>
        </w:pBdr>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Cierra possibility, if not </w:t>
      </w:r>
    </w:p>
    <w:p w:rsidR="00000000" w:rsidDel="00000000" w:rsidP="00000000" w:rsidRDefault="00000000" w:rsidRPr="00000000" w14:paraId="000000CC">
      <w:pPr>
        <w:numPr>
          <w:ilvl w:val="3"/>
          <w:numId w:val="1"/>
        </w:numPr>
        <w:pBdr>
          <w:top w:space="0" w:sz="0" w:val="nil"/>
          <w:left w:space="0" w:sz="0" w:val="nil"/>
          <w:bottom w:space="0" w:sz="0" w:val="nil"/>
          <w:right w:space="0" w:sz="0" w:val="nil"/>
          <w:between w:space="0" w:sz="0" w:val="nil"/>
        </w:pBdr>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did not purchase the meters that you can “shut off”. there was confusion on their price and role out time for availability.  We hope to purchase “shut off” meters for those who are repeat offenders who do not have shut off valve available</w:t>
      </w:r>
    </w:p>
    <w:p w:rsidR="00000000" w:rsidDel="00000000" w:rsidP="00000000" w:rsidRDefault="00000000" w:rsidRPr="00000000" w14:paraId="000000CD">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Fire dept</w:t>
      </w:r>
    </w:p>
    <w:p w:rsidR="00000000" w:rsidDel="00000000" w:rsidP="00000000" w:rsidRDefault="00000000" w:rsidRPr="00000000" w14:paraId="000000CE">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w:t>
      </w:r>
    </w:p>
    <w:p w:rsidR="00000000" w:rsidDel="00000000" w:rsidP="00000000" w:rsidRDefault="00000000" w:rsidRPr="00000000" w14:paraId="000000CF">
      <w:pPr>
        <w:numPr>
          <w:ilvl w:val="3"/>
          <w:numId w:val="1"/>
        </w:numPr>
        <w:pBdr>
          <w:top w:space="0" w:sz="0" w:val="nil"/>
          <w:left w:space="0" w:sz="0" w:val="nil"/>
          <w:bottom w:space="0" w:sz="0" w:val="nil"/>
          <w:right w:space="0" w:sz="0" w:val="nil"/>
          <w:between w:space="0" w:sz="0" w:val="nil"/>
        </w:pBdr>
        <w:spacing w:after="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using water to fill pools</w:t>
      </w:r>
    </w:p>
    <w:p w:rsidR="00000000" w:rsidDel="00000000" w:rsidP="00000000" w:rsidRDefault="00000000" w:rsidRPr="00000000" w14:paraId="000000D0">
      <w:pPr>
        <w:numPr>
          <w:ilvl w:val="3"/>
          <w:numId w:val="1"/>
        </w:numPr>
        <w:pBdr>
          <w:top w:space="0" w:sz="0" w:val="nil"/>
          <w:left w:space="0" w:sz="0" w:val="nil"/>
          <w:bottom w:space="0" w:sz="0" w:val="nil"/>
          <w:right w:space="0" w:sz="0" w:val="nil"/>
          <w:between w:space="0" w:sz="0" w:val="nil"/>
        </w:pBdr>
        <w:spacing w:after="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 us know when taking water</w:t>
      </w:r>
    </w:p>
    <w:p w:rsidR="00000000" w:rsidDel="00000000" w:rsidP="00000000" w:rsidRDefault="00000000" w:rsidRPr="00000000" w14:paraId="000000D1">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Wires on water tower</w:t>
      </w:r>
    </w:p>
    <w:p w:rsidR="00000000" w:rsidDel="00000000" w:rsidP="00000000" w:rsidRDefault="00000000" w:rsidRPr="00000000" w14:paraId="000000D2">
      <w:pPr>
        <w:numPr>
          <w:ilvl w:val="3"/>
          <w:numId w:val="1"/>
        </w:numPr>
        <w:pBdr>
          <w:top w:space="0" w:sz="0" w:val="nil"/>
          <w:left w:space="0" w:sz="0" w:val="nil"/>
          <w:bottom w:space="0" w:sz="0" w:val="nil"/>
          <w:right w:space="0" w:sz="0" w:val="nil"/>
          <w:between w:space="0" w:sz="0" w:val="nil"/>
        </w:pBdr>
        <w:spacing w:after="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Radio antenna is electric</w:t>
      </w:r>
    </w:p>
    <w:p w:rsidR="00000000" w:rsidDel="00000000" w:rsidP="00000000" w:rsidRDefault="00000000" w:rsidRPr="00000000" w14:paraId="000000D3">
      <w:pPr>
        <w:numPr>
          <w:ilvl w:val="3"/>
          <w:numId w:val="1"/>
        </w:numPr>
        <w:pBdr>
          <w:top w:space="0" w:sz="0" w:val="nil"/>
          <w:left w:space="0" w:sz="0" w:val="nil"/>
          <w:bottom w:space="0" w:sz="0" w:val="nil"/>
          <w:right w:space="0" w:sz="0" w:val="nil"/>
          <w:between w:space="0" w:sz="0" w:val="nil"/>
        </w:pBdr>
        <w:spacing w:after="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will cover cost</w:t>
      </w:r>
    </w:p>
    <w:p w:rsidR="00000000" w:rsidDel="00000000" w:rsidP="00000000" w:rsidRDefault="00000000" w:rsidRPr="00000000" w14:paraId="000000D4">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Tech – George Walters</w:t>
      </w:r>
    </w:p>
    <w:p w:rsidR="00000000" w:rsidDel="00000000" w:rsidP="00000000" w:rsidRDefault="00000000" w:rsidRPr="00000000" w14:paraId="000000D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 Yardly – ask Tom Perry to update mailing info – done</w:t>
      </w:r>
    </w:p>
    <w:p w:rsidR="00000000" w:rsidDel="00000000" w:rsidP="00000000" w:rsidRDefault="00000000" w:rsidRPr="00000000" w14:paraId="000000D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Continuation of Board Training by RCap</w:t>
      </w:r>
    </w:p>
    <w:p w:rsidR="00000000" w:rsidDel="00000000" w:rsidP="00000000" w:rsidRDefault="00000000" w:rsidRPr="00000000" w14:paraId="000000D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Financial piece started</w:t>
      </w:r>
    </w:p>
    <w:p w:rsidR="00000000" w:rsidDel="00000000" w:rsidP="00000000" w:rsidRDefault="00000000" w:rsidRPr="00000000" w14:paraId="000000D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Roles &amp; Responsibilities – need to start</w:t>
      </w:r>
    </w:p>
    <w:p w:rsidR="00000000" w:rsidDel="00000000" w:rsidP="00000000" w:rsidRDefault="00000000" w:rsidRPr="00000000" w14:paraId="000000D9">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Call him back after Walnut and Stony hydrant is fixed to continue to do leak detections</w:t>
      </w:r>
    </w:p>
    <w:p w:rsidR="00000000" w:rsidDel="00000000" w:rsidP="00000000" w:rsidRDefault="00000000" w:rsidRPr="00000000" w14:paraId="000000D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business:</w:t>
      </w:r>
    </w:p>
    <w:p w:rsidR="00000000" w:rsidDel="00000000" w:rsidP="00000000" w:rsidRDefault="00000000" w:rsidRPr="00000000" w14:paraId="000000D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procedure for minutes &amp; agenda – recording secretary to read.</w:t>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Adjournment Good night everyone</w:t>
      </w:r>
    </w:p>
    <w:sectPr>
      <w:headerReference r:id="rId8" w:type="default"/>
      <w:headerReference r:id="rId9" w:type="first"/>
      <w:headerReference r:id="rId10" w:type="even"/>
      <w:footerReference r:id="rId11" w:type="default"/>
      <w:footerReference r:id="rId12" w:type="first"/>
      <w:footerReference r:id="rId13" w:type="even"/>
      <w:pgSz w:h="15840" w:w="12240"/>
      <w:pgMar w:bottom="1440" w:top="16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Water District No. 1</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Township of Stillwater, County of Sussex</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 Box 71</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Stillwater, NJ 07875</w:t>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pos="4680"/>
        <w:tab w:val="right" w:pos="9360"/>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Billing No. (973) 579-1579                                                            Emergency No. (973) 579-7740</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pos="4680"/>
        <w:tab w:val="right" w:pos="9360"/>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style>
  <w:style w:type="paragraph" w:styleId="Heading1">
    <w:name w:val="heading 1"/>
    <w:basedOn w:val="Normal"/>
    <w:next w:val="Normal"/>
    <w:uiPriority w:val="9"/>
    <w:qFormat w:val="1"/>
    <w:pPr>
      <w:spacing w:before="480"/>
      <w:outlineLvl w:val="0"/>
    </w:pPr>
    <w:rPr>
      <w:b w:val="1"/>
      <w:color w:val="345a8a"/>
      <w:sz w:val="32"/>
      <w:szCs w:val="32"/>
    </w:rPr>
  </w:style>
  <w:style w:type="paragraph" w:styleId="Heading2">
    <w:name w:val="heading 2"/>
    <w:basedOn w:val="Normal"/>
    <w:next w:val="Normal"/>
    <w:uiPriority w:val="9"/>
    <w:semiHidden w:val="1"/>
    <w:unhideWhenUsed w:val="1"/>
    <w:qFormat w:val="1"/>
    <w:pPr>
      <w:spacing w:before="200"/>
      <w:outlineLvl w:val="1"/>
    </w:pPr>
    <w:rPr>
      <w:b w:val="1"/>
      <w:color w:val="4f81bd"/>
      <w:sz w:val="26"/>
      <w:szCs w:val="26"/>
    </w:rPr>
  </w:style>
  <w:style w:type="paragraph" w:styleId="Heading3">
    <w:name w:val="heading 3"/>
    <w:basedOn w:val="Normal"/>
    <w:next w:val="Normal"/>
    <w:uiPriority w:val="9"/>
    <w:semiHidden w:val="1"/>
    <w:unhideWhenUsed w:val="1"/>
    <w:qFormat w:val="1"/>
    <w:pPr>
      <w:spacing w:before="200"/>
      <w:outlineLvl w:val="2"/>
    </w:pPr>
    <w:rPr>
      <w:b w:val="1"/>
      <w:color w:val="4f81bd"/>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300"/>
    </w:pPr>
    <w:rPr>
      <w:color w:val="17365d"/>
      <w:sz w:val="52"/>
      <w:szCs w:val="52"/>
    </w:rPr>
  </w:style>
  <w:style w:type="paragraph" w:styleId="Subtitle">
    <w:name w:val="Subtitle"/>
    <w:basedOn w:val="Normal"/>
    <w:next w:val="Normal"/>
    <w:uiPriority w:val="11"/>
    <w:qFormat w:val="1"/>
    <w:rPr>
      <w:i w:val="1"/>
      <w:color w:val="4f81bd"/>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ListParagraph">
    <w:name w:val="List Paragraph"/>
    <w:basedOn w:val="Normal"/>
    <w:uiPriority w:val="34"/>
    <w:qFormat w:val="1"/>
    <w:rsid w:val="00BA0A01"/>
    <w:pPr>
      <w:ind w:left="720"/>
      <w:contextualSpacing w:val="1"/>
    </w:p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wd.comm@gmail.com"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WzbtObjuHmArYHbzaXHz1pimqg==">AMUW2mWIjZLGVllsT6oDR0CvVEd7fZr0CiNXfDsTYLJAC6pxA1vwde5Q0fr3HDXsCK03qrdajZH5TT0qxh8SIb7qlZL+On/IQW066T3JVVvl0bml9Nwv7a9C8O3AQWMwi3Nh/QZqfe4m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2019-08-13T23:55:00Z</dcterms:created>
  <dc:creator>MaryAnne Choma</dc:creator>
</cp:coreProperties>
</file>